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1D" w:rsidRPr="00E5081D" w:rsidRDefault="00E5081D" w:rsidP="00E5081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5081D">
        <w:rPr>
          <w:rFonts w:ascii="Tahoma" w:eastAsia="Times New Roman" w:hAnsi="Tahoma" w:cs="Tahoma"/>
          <w:b/>
          <w:bCs/>
          <w:color w:val="5B5B5B"/>
          <w:sz w:val="48"/>
          <w:szCs w:val="48"/>
          <w:lang w:eastAsia="ru-RU"/>
        </w:rPr>
        <w:t>Куда и к кому обратиться за помощью в случае опасности?</w:t>
      </w:r>
    </w:p>
    <w:p w:rsidR="00E5081D" w:rsidRPr="00E5081D" w:rsidRDefault="00E5081D" w:rsidP="00E5081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5081D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Телефоны «горячей линии»,</w:t>
      </w:r>
      <w:r w:rsidRPr="00E5081D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  <w:r w:rsidRPr="00E5081D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для тех, кто попал в трудную жизненную ситуацию</w:t>
      </w:r>
    </w:p>
    <w:p w:rsidR="00E5081D" w:rsidRPr="00E5081D" w:rsidRDefault="00E5081D" w:rsidP="00E5081D">
      <w:pPr>
        <w:shd w:val="clear" w:color="auto" w:fill="FFFFFF"/>
        <w:spacing w:after="0" w:line="330" w:lineRule="atLeast"/>
        <w:ind w:firstLine="708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5081D">
        <w:rPr>
          <w:rFonts w:ascii="Tahoma" w:eastAsia="Times New Roman" w:hAnsi="Tahoma" w:cs="Tahoma"/>
          <w:color w:val="5B5B5B"/>
          <w:sz w:val="28"/>
          <w:szCs w:val="28"/>
          <w:lang w:eastAsia="ru-RU"/>
        </w:rPr>
        <w:t>Если с тобой случилась беда или, угрожает опасность,  не бойся обратиться или просто получить более подробную информацию в структурах, обеспечивающих твою безопасность</w:t>
      </w:r>
    </w:p>
    <w:p w:rsidR="00E5081D" w:rsidRPr="00E5081D" w:rsidRDefault="00E5081D" w:rsidP="00E5081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E5081D">
        <w:rPr>
          <w:rFonts w:ascii="Tahoma" w:eastAsia="Times New Roman" w:hAnsi="Tahoma" w:cs="Tahoma"/>
          <w:color w:val="5B5B5B"/>
          <w:sz w:val="28"/>
          <w:szCs w:val="28"/>
          <w:lang w:val="kk-KZ" w:eastAsia="ru-RU"/>
        </w:rPr>
        <w:t> </w:t>
      </w:r>
    </w:p>
    <w:tbl>
      <w:tblPr>
        <w:tblW w:w="1104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3863"/>
        <w:gridCol w:w="3831"/>
      </w:tblGrid>
      <w:tr w:rsidR="00E5081D" w:rsidRPr="00E5081D" w:rsidTr="00E5081D">
        <w:trPr>
          <w:trHeight w:val="887"/>
        </w:trPr>
        <w:tc>
          <w:tcPr>
            <w:tcW w:w="33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8"/>
                <w:szCs w:val="28"/>
                <w:lang w:eastAsia="ru-RU"/>
              </w:rPr>
              <w:t>ОТВЕТСТВЕННЫЙ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imes New Roman" w:eastAsia="Times New Roman" w:hAnsi="Times New Roman" w:cs="Times New Roman"/>
                <w:b/>
                <w:bCs/>
                <w:color w:val="5B5B5B"/>
                <w:sz w:val="28"/>
                <w:szCs w:val="28"/>
                <w:lang w:eastAsia="ru-RU"/>
              </w:rPr>
              <w:t>ОРГАН ЗАЩИТЫ</w:t>
            </w:r>
          </w:p>
        </w:tc>
        <w:tc>
          <w:tcPr>
            <w:tcW w:w="38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8"/>
                <w:szCs w:val="28"/>
                <w:lang w:eastAsia="ru-RU"/>
              </w:rPr>
              <w:t>КОНТАКТЫ</w:t>
            </w:r>
          </w:p>
        </w:tc>
      </w:tr>
      <w:tr w:rsidR="00E5081D" w:rsidRPr="00E5081D" w:rsidTr="00E5081D">
        <w:trPr>
          <w:trHeight w:val="344"/>
        </w:trPr>
        <w:tc>
          <w:tcPr>
            <w:tcW w:w="33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8"/>
                <w:szCs w:val="28"/>
                <w:lang w:eastAsia="ru-RU"/>
              </w:rPr>
              <w:t> </w:t>
            </w:r>
          </w:p>
        </w:tc>
      </w:tr>
      <w:tr w:rsidR="00E5081D" w:rsidRPr="00E5081D" w:rsidTr="00E5081D">
        <w:trPr>
          <w:trHeight w:val="1108"/>
        </w:trPr>
        <w:tc>
          <w:tcPr>
            <w:tcW w:w="33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Аралина</w:t>
            </w:r>
            <w:proofErr w:type="spellEnd"/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 xml:space="preserve"> Елена Николаевна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Заведующий Районным отделом образования Администрации Пролетарского района</w:t>
            </w:r>
          </w:p>
        </w:tc>
        <w:tc>
          <w:tcPr>
            <w:tcW w:w="38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347540, Ростовская область,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Пролетарск, ул. </w:t>
            </w:r>
            <w:proofErr w:type="gramStart"/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Пионерская</w:t>
            </w:r>
            <w:proofErr w:type="gramEnd"/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51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(86374) 9-60-47</w:t>
            </w:r>
          </w:p>
        </w:tc>
      </w:tr>
      <w:tr w:rsidR="00E5081D" w:rsidRPr="00E5081D" w:rsidTr="00E5081D">
        <w:trPr>
          <w:trHeight w:val="1737"/>
        </w:trPr>
        <w:tc>
          <w:tcPr>
            <w:tcW w:w="33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Хорунженко</w:t>
            </w:r>
            <w:proofErr w:type="spellEnd"/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 xml:space="preserve"> Оксана Константиновна</w:t>
            </w:r>
          </w:p>
        </w:tc>
        <w:tc>
          <w:tcPr>
            <w:tcW w:w="38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Ответственный секретарь комиссии по делам несовершеннолетних и защите их прав при Администрации Пролетарского района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347540, Ростовская область,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Пролетарск, ул. </w:t>
            </w:r>
            <w:proofErr w:type="gramStart"/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Пионерская</w:t>
            </w:r>
            <w:proofErr w:type="gramEnd"/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120.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(86374) 9-90-11</w:t>
            </w:r>
          </w:p>
        </w:tc>
      </w:tr>
      <w:tr w:rsidR="00E5081D" w:rsidRPr="00E5081D" w:rsidTr="00E5081D">
        <w:trPr>
          <w:trHeight w:val="824"/>
        </w:trPr>
        <w:tc>
          <w:tcPr>
            <w:tcW w:w="33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Тужаков</w:t>
            </w:r>
            <w:proofErr w:type="spellEnd"/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 xml:space="preserve"> Алексей Сергеевич</w:t>
            </w:r>
          </w:p>
        </w:tc>
        <w:tc>
          <w:tcPr>
            <w:tcW w:w="38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Прокурор Пролетарского района</w:t>
            </w:r>
          </w:p>
          <w:p w:rsidR="00E5081D" w:rsidRPr="00E5081D" w:rsidRDefault="00E5081D" w:rsidP="00E5081D">
            <w:pPr>
              <w:spacing w:after="0" w:line="330" w:lineRule="atLeast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347540, Ростовская область,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Пролетарск, пер. Красный, 39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(86374) 9-90-66</w:t>
            </w:r>
          </w:p>
        </w:tc>
      </w:tr>
      <w:tr w:rsidR="00E5081D" w:rsidRPr="00E5081D" w:rsidTr="00E5081D">
        <w:trPr>
          <w:trHeight w:val="1093"/>
        </w:trPr>
        <w:tc>
          <w:tcPr>
            <w:tcW w:w="33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Марченко Виктор Николаевич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Начальник Отдела МВД</w:t>
            </w:r>
          </w:p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по Пролетарскому району</w:t>
            </w:r>
          </w:p>
        </w:tc>
        <w:tc>
          <w:tcPr>
            <w:tcW w:w="38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347540, Ростовская область,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Пролетарск, пер. Красный, 35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(86374)9-90-61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(телефон доверия)</w:t>
            </w:r>
          </w:p>
        </w:tc>
      </w:tr>
      <w:tr w:rsidR="00E5081D" w:rsidRPr="00E5081D" w:rsidTr="00E5081D">
        <w:trPr>
          <w:trHeight w:val="1468"/>
        </w:trPr>
        <w:tc>
          <w:tcPr>
            <w:tcW w:w="33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proofErr w:type="spellStart"/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Черепанова</w:t>
            </w: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>Татьяна</w:t>
            </w:r>
            <w:proofErr w:type="spellEnd"/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 xml:space="preserve"> Викторовна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8"/>
                <w:szCs w:val="28"/>
                <w:lang w:eastAsia="ru-RU"/>
              </w:rPr>
              <w:t> 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Ведущий специалист органа опеки и попечительства</w:t>
            </w:r>
          </w:p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Районного отдела образования Администрации Пролетарского района</w:t>
            </w:r>
          </w:p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347540, Ростовская область,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 xml:space="preserve">г. Пролетарск, ул. </w:t>
            </w:r>
            <w:proofErr w:type="gramStart"/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Пионерская</w:t>
            </w:r>
            <w:proofErr w:type="gramEnd"/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, 51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(86374) 9-69-10</w:t>
            </w:r>
          </w:p>
        </w:tc>
      </w:tr>
      <w:tr w:rsidR="00E5081D" w:rsidRPr="00E5081D" w:rsidTr="00E5081D">
        <w:trPr>
          <w:trHeight w:val="1168"/>
        </w:trPr>
        <w:tc>
          <w:tcPr>
            <w:tcW w:w="33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222222"/>
                <w:sz w:val="32"/>
                <w:szCs w:val="32"/>
                <w:lang w:eastAsia="ru-RU"/>
              </w:rPr>
              <w:t>Аленина Ольга Викторовна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Управление социальной защитой населения Пролетарского района</w:t>
            </w:r>
          </w:p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347540, Ростовская область,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Пролетарск, пр. 50 лет Октября, 31 «а»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(86374) 9-71-75</w:t>
            </w:r>
          </w:p>
        </w:tc>
      </w:tr>
      <w:tr w:rsidR="00E5081D" w:rsidRPr="00E5081D" w:rsidTr="00E5081D">
        <w:trPr>
          <w:trHeight w:val="1108"/>
        </w:trPr>
        <w:tc>
          <w:tcPr>
            <w:tcW w:w="332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Коломиец Ольга Владимировна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87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Главный врач МБУЗ «ЦРБ» Пролетарского района</w:t>
            </w:r>
          </w:p>
          <w:p w:rsidR="00E5081D" w:rsidRPr="00E5081D" w:rsidRDefault="00E5081D" w:rsidP="00E5081D">
            <w:pPr>
              <w:spacing w:after="0" w:line="330" w:lineRule="atLeast"/>
              <w:ind w:right="40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i/>
                <w:iCs/>
                <w:color w:val="5B5B5B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84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hideMark/>
          </w:tcPr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347540, Ростовская область,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  <w:t>г. Пролетарск, ул. Чернышевского,  29.</w:t>
            </w:r>
          </w:p>
          <w:p w:rsidR="00E5081D" w:rsidRPr="00E5081D" w:rsidRDefault="00E5081D" w:rsidP="00E5081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E5081D">
              <w:rPr>
                <w:rFonts w:ascii="Tahoma" w:eastAsia="Times New Roman" w:hAnsi="Tahoma" w:cs="Tahoma"/>
                <w:b/>
                <w:bCs/>
                <w:color w:val="5B5B5B"/>
                <w:sz w:val="21"/>
                <w:szCs w:val="21"/>
                <w:lang w:eastAsia="ru-RU"/>
              </w:rPr>
              <w:t>(86374) 9-77-35</w:t>
            </w:r>
          </w:p>
        </w:tc>
      </w:tr>
    </w:tbl>
    <w:p w:rsidR="00CB3BAF" w:rsidRPr="00CB3BAF" w:rsidRDefault="00CB3BAF" w:rsidP="00CB3BAF">
      <w:pPr>
        <w:spacing w:after="0" w:line="240" w:lineRule="auto"/>
        <w:ind w:left="420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bookmarkStart w:id="0" w:name="_GoBack"/>
      <w:bookmarkEnd w:id="0"/>
      <w:r w:rsidRPr="00CB3BAF">
        <w:rPr>
          <w:rFonts w:ascii="Tahoma" w:eastAsia="Times New Roman" w:hAnsi="Tahoma" w:cs="Tahoma"/>
          <w:color w:val="5B5B5B"/>
          <w:sz w:val="28"/>
          <w:szCs w:val="28"/>
          <w:lang w:val="kk-KZ" w:eastAsia="ru-RU"/>
        </w:rPr>
        <w:lastRenderedPageBreak/>
        <w:t> </w:t>
      </w:r>
    </w:p>
    <w:p w:rsidR="00CB3BAF" w:rsidRPr="00CB3BAF" w:rsidRDefault="00CB3BAF" w:rsidP="00CB3BAF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CB3BAF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CB3BAF" w:rsidRPr="00CB3BAF" w:rsidRDefault="00CB3BAF" w:rsidP="00CB3BAF">
      <w:pPr>
        <w:spacing w:line="330" w:lineRule="atLeast"/>
        <w:jc w:val="center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B3BA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CB3BAF" w:rsidRPr="00CB3BAF" w:rsidRDefault="00CB3BAF" w:rsidP="00CB3BAF">
      <w:pPr>
        <w:numPr>
          <w:ilvl w:val="0"/>
          <w:numId w:val="1"/>
        </w:numPr>
        <w:pBdr>
          <w:bottom w:val="single" w:sz="6" w:space="4" w:color="BEBAB1"/>
        </w:pBdr>
        <w:shd w:val="clear" w:color="auto" w:fill="D8EAF3"/>
        <w:spacing w:line="240" w:lineRule="atLeast"/>
        <w:ind w:left="-4245" w:right="525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704BF" w:rsidRDefault="00E704BF"/>
    <w:sectPr w:rsidR="00E7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AD7"/>
    <w:multiLevelType w:val="multilevel"/>
    <w:tmpl w:val="D5CE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7C"/>
    <w:rsid w:val="00032B7C"/>
    <w:rsid w:val="00CB3BAF"/>
    <w:rsid w:val="00E5081D"/>
    <w:rsid w:val="00E7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406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237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50478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2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25013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9132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2017-10-30T09:12:00Z</dcterms:created>
  <dcterms:modified xsi:type="dcterms:W3CDTF">2017-10-30T09:13:00Z</dcterms:modified>
</cp:coreProperties>
</file>